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1515" w14:textId="77777777" w:rsidR="001D3759" w:rsidRPr="001D3759" w:rsidRDefault="0040065C"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40065C">
        <w:rPr>
          <w:rFonts w:ascii="Arial Narrow" w:eastAsia="Times New Roman" w:hAnsi="Arial Narrow" w:cs="Arial"/>
          <w:b/>
          <w:bCs/>
          <w:color w:val="000000"/>
          <w:sz w:val="18"/>
          <w:szCs w:val="18"/>
          <w:lang w:eastAsia="ru-RU"/>
        </w:rPr>
        <w:t>Сообщение о существенном факте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r w:rsidR="00331DDC" w:rsidRPr="00561E32">
        <w:rPr>
          <w:rFonts w:ascii="Arial Narrow" w:hAnsi="Arial Narrow" w:cs="Arial"/>
          <w:color w:val="000000"/>
          <w:sz w:val="18"/>
          <w:szCs w:val="18"/>
        </w:rPr>
        <w:br/>
      </w:r>
      <w:r w:rsidR="00331DDC" w:rsidRPr="007D0545">
        <w:rPr>
          <w:rFonts w:ascii="Arial Narrow" w:hAnsi="Arial Narrow" w:cs="Arial"/>
          <w:color w:val="000000"/>
          <w:sz w:val="18"/>
          <w:szCs w:val="18"/>
        </w:rPr>
        <w:br/>
      </w:r>
      <w:r w:rsidR="001D3759" w:rsidRPr="001D3759">
        <w:rPr>
          <w:rFonts w:ascii="Arial Narrow" w:hAnsi="Arial Narrow" w:cs="Arial"/>
          <w:color w:val="000000"/>
          <w:sz w:val="18"/>
          <w:szCs w:val="18"/>
          <w:shd w:val="clear" w:color="auto" w:fill="FFFFFF"/>
        </w:rPr>
        <w:t>1. Общие сведения</w:t>
      </w:r>
    </w:p>
    <w:p w14:paraId="61047D8D"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1.1. Полное фирменное наименование (для коммерческой организации) или наименование (для некоммерческой организации) эмитента: Общество с ограниченной ответственностью Микрофинансовая компания «Фордевинд»</w:t>
      </w:r>
    </w:p>
    <w:p w14:paraId="04516989"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1.2. Адрес эмитента, указанный в едином государственном реестре юридических лиц: 119034, г. Москва, пер. Турчанинов, д. 6 стр. 2 этаж 2 пом. I ком. 22</w:t>
      </w:r>
    </w:p>
    <w:p w14:paraId="424A620B"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1.3. Основной государственный регистрационный номер (ОГРН) эмитента (при наличии): 1177746146885</w:t>
      </w:r>
    </w:p>
    <w:p w14:paraId="3AA01F75"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1.4. Идентификационный номер налогоплательщика (ИНН) эмитента (при наличии): 9717054493</w:t>
      </w:r>
    </w:p>
    <w:p w14:paraId="2BE38EB7"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1.5. Уникальный код эмитента, присвоенный Банком России: 00616-R</w:t>
      </w:r>
    </w:p>
    <w:p w14:paraId="53E6D9B2"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1.6. Адрес страницы в сети "Интернет", используемой эмитентом для раскрытия информации: https://www.e-disclosure.ru/portal/company.aspx?id=38494</w:t>
      </w:r>
    </w:p>
    <w:p w14:paraId="5A3A6BFC"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1.7. Дата наступления события (существенного факта), о котором составлено сообщение: 03.11.2022</w:t>
      </w:r>
    </w:p>
    <w:p w14:paraId="0E4D9916"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p>
    <w:p w14:paraId="51F6A21B"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2. Содержание сообщения</w:t>
      </w:r>
    </w:p>
    <w:p w14:paraId="7DB5B9BA"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2.1. Объект рейтинга (ценные бумаги и (или) их эмитент): эмитент</w:t>
      </w:r>
    </w:p>
    <w:p w14:paraId="3FA2FF32"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2.2. Вид рейтинга, который присвоен объекту рейтинговой оценки (кредитный рейтинг; иной рейтинг): кредитный рейтинг</w:t>
      </w:r>
    </w:p>
    <w:p w14:paraId="6B24E6EC"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 xml:space="preserve">2.3. Значения присвоенного рейтинга: присвоен рейтинг </w:t>
      </w:r>
      <w:proofErr w:type="spellStart"/>
      <w:r w:rsidRPr="001D3759">
        <w:rPr>
          <w:rFonts w:ascii="Arial Narrow" w:hAnsi="Arial Narrow" w:cs="Arial"/>
          <w:color w:val="000000"/>
          <w:sz w:val="18"/>
          <w:szCs w:val="18"/>
          <w:shd w:val="clear" w:color="auto" w:fill="FFFFFF"/>
        </w:rPr>
        <w:t>ruBB</w:t>
      </w:r>
      <w:proofErr w:type="spellEnd"/>
      <w:r w:rsidRPr="001D3759">
        <w:rPr>
          <w:rFonts w:ascii="Arial Narrow" w:hAnsi="Arial Narrow" w:cs="Arial"/>
          <w:color w:val="000000"/>
          <w:sz w:val="18"/>
          <w:szCs w:val="18"/>
          <w:shd w:val="clear" w:color="auto" w:fill="FFFFFF"/>
        </w:rPr>
        <w:t xml:space="preserve">-, стабильный прогноз, значение рейтинга до изменения </w:t>
      </w:r>
      <w:proofErr w:type="spellStart"/>
      <w:r w:rsidRPr="001D3759">
        <w:rPr>
          <w:rFonts w:ascii="Arial Narrow" w:hAnsi="Arial Narrow" w:cs="Arial"/>
          <w:color w:val="000000"/>
          <w:sz w:val="18"/>
          <w:szCs w:val="18"/>
          <w:shd w:val="clear" w:color="auto" w:fill="FFFFFF"/>
        </w:rPr>
        <w:t>ruBB</w:t>
      </w:r>
      <w:proofErr w:type="spellEnd"/>
      <w:r w:rsidRPr="001D3759">
        <w:rPr>
          <w:rFonts w:ascii="Arial Narrow" w:hAnsi="Arial Narrow" w:cs="Arial"/>
          <w:color w:val="000000"/>
          <w:sz w:val="18"/>
          <w:szCs w:val="18"/>
          <w:shd w:val="clear" w:color="auto" w:fill="FFFFFF"/>
        </w:rPr>
        <w:t>-, развивающийся прогноз.</w:t>
      </w:r>
    </w:p>
    <w:p w14:paraId="01BBC9B3"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2.4. Дата изменения рейтинга: 03 ноября 2022 года.</w:t>
      </w:r>
    </w:p>
    <w:p w14:paraId="1C35831D"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 xml:space="preserve">2.5. Краткое описание значения рейтинга или адрес сайта в сети "Интернет", на котором в свободном доступе размещена (опубликована) информация о методике присвоения рейтинга: https://raexpert.ru/ </w:t>
      </w:r>
    </w:p>
    <w:p w14:paraId="4BF3B406"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 xml:space="preserve">2.6.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кредитного рейтингового агентства или иной организации, присвоившей рейтинг: Акционерное общество «Рейтинговое Агентство «Эксперт РА» (сокращенное – АО «Эксперт РА»), 109240, г. Москва, ул. </w:t>
      </w:r>
      <w:proofErr w:type="spellStart"/>
      <w:r w:rsidRPr="001D3759">
        <w:rPr>
          <w:rFonts w:ascii="Arial Narrow" w:hAnsi="Arial Narrow" w:cs="Arial"/>
          <w:color w:val="000000"/>
          <w:sz w:val="18"/>
          <w:szCs w:val="18"/>
          <w:shd w:val="clear" w:color="auto" w:fill="FFFFFF"/>
        </w:rPr>
        <w:t>Николоямская</w:t>
      </w:r>
      <w:proofErr w:type="spellEnd"/>
      <w:r w:rsidRPr="001D3759">
        <w:rPr>
          <w:rFonts w:ascii="Arial Narrow" w:hAnsi="Arial Narrow" w:cs="Arial"/>
          <w:color w:val="000000"/>
          <w:sz w:val="18"/>
          <w:szCs w:val="18"/>
          <w:shd w:val="clear" w:color="auto" w:fill="FFFFFF"/>
        </w:rPr>
        <w:t xml:space="preserve">, д. 13, стр. 2, </w:t>
      </w:r>
      <w:proofErr w:type="spellStart"/>
      <w:r w:rsidRPr="001D3759">
        <w:rPr>
          <w:rFonts w:ascii="Arial Narrow" w:hAnsi="Arial Narrow" w:cs="Arial"/>
          <w:color w:val="000000"/>
          <w:sz w:val="18"/>
          <w:szCs w:val="18"/>
          <w:shd w:val="clear" w:color="auto" w:fill="FFFFFF"/>
        </w:rPr>
        <w:t>эт</w:t>
      </w:r>
      <w:proofErr w:type="spellEnd"/>
      <w:r w:rsidRPr="001D3759">
        <w:rPr>
          <w:rFonts w:ascii="Arial Narrow" w:hAnsi="Arial Narrow" w:cs="Arial"/>
          <w:color w:val="000000"/>
          <w:sz w:val="18"/>
          <w:szCs w:val="18"/>
          <w:shd w:val="clear" w:color="auto" w:fill="FFFFFF"/>
        </w:rPr>
        <w:t>/</w:t>
      </w:r>
      <w:proofErr w:type="spellStart"/>
      <w:r w:rsidRPr="001D3759">
        <w:rPr>
          <w:rFonts w:ascii="Arial Narrow" w:hAnsi="Arial Narrow" w:cs="Arial"/>
          <w:color w:val="000000"/>
          <w:sz w:val="18"/>
          <w:szCs w:val="18"/>
          <w:shd w:val="clear" w:color="auto" w:fill="FFFFFF"/>
        </w:rPr>
        <w:t>пом</w:t>
      </w:r>
      <w:proofErr w:type="spellEnd"/>
      <w:r w:rsidRPr="001D3759">
        <w:rPr>
          <w:rFonts w:ascii="Arial Narrow" w:hAnsi="Arial Narrow" w:cs="Arial"/>
          <w:color w:val="000000"/>
          <w:sz w:val="18"/>
          <w:szCs w:val="18"/>
          <w:shd w:val="clear" w:color="auto" w:fill="FFFFFF"/>
        </w:rPr>
        <w:t>/ком 7/I/13 ИНН 7710248947, ОГРН 1037700071628.</w:t>
      </w:r>
    </w:p>
    <w:p w14:paraId="5F4E1568"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2.7. Иные сведения о рейтинге, указываемые эмитентом по своему усмотрению: отсутствуют.</w:t>
      </w:r>
    </w:p>
    <w:p w14:paraId="51981EB5"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p>
    <w:p w14:paraId="53DEDD1F"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p>
    <w:p w14:paraId="27D5C029"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3. Подпись</w:t>
      </w:r>
    </w:p>
    <w:p w14:paraId="4E39ACD3"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3.1. Генеральный директор</w:t>
      </w:r>
    </w:p>
    <w:p w14:paraId="15A802E1"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1D3759">
        <w:rPr>
          <w:rFonts w:ascii="Arial Narrow" w:hAnsi="Arial Narrow" w:cs="Arial"/>
          <w:color w:val="000000"/>
          <w:sz w:val="18"/>
          <w:szCs w:val="18"/>
          <w:shd w:val="clear" w:color="auto" w:fill="FFFFFF"/>
        </w:rPr>
        <w:t>С.Ю. Землянов</w:t>
      </w:r>
    </w:p>
    <w:p w14:paraId="69833E9D"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p>
    <w:p w14:paraId="6B05F4CF" w14:textId="77777777" w:rsidR="001D3759" w:rsidRPr="001D3759" w:rsidRDefault="001D3759" w:rsidP="001D3759">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p>
    <w:p w14:paraId="3E1B7A4E" w14:textId="5E8D98FE" w:rsidR="001D7717" w:rsidRPr="002A7B01" w:rsidRDefault="001D3759" w:rsidP="001D3759">
      <w:pPr>
        <w:shd w:val="clear" w:color="auto" w:fill="FFFFFF"/>
        <w:tabs>
          <w:tab w:val="left" w:pos="0"/>
        </w:tabs>
        <w:spacing w:after="0" w:line="240" w:lineRule="auto"/>
        <w:outlineLvl w:val="3"/>
        <w:rPr>
          <w:rFonts w:ascii="Arial" w:eastAsia="Times New Roman" w:hAnsi="Arial" w:cs="Arial"/>
          <w:b/>
          <w:bCs/>
          <w:color w:val="000000"/>
          <w:sz w:val="18"/>
          <w:szCs w:val="18"/>
          <w:lang w:eastAsia="ru-RU"/>
        </w:rPr>
      </w:pPr>
      <w:r w:rsidRPr="001D3759">
        <w:rPr>
          <w:rFonts w:ascii="Arial Narrow" w:hAnsi="Arial Narrow" w:cs="Arial"/>
          <w:color w:val="000000"/>
          <w:sz w:val="18"/>
          <w:szCs w:val="18"/>
          <w:shd w:val="clear" w:color="auto" w:fill="FFFFFF"/>
        </w:rPr>
        <w:t>3.2. Дата 03.11.2022г.</w:t>
      </w:r>
    </w:p>
    <w:sectPr w:rsidR="001D7717" w:rsidRPr="002A7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D1"/>
    <w:rsid w:val="000E3AD7"/>
    <w:rsid w:val="001D3759"/>
    <w:rsid w:val="001D7717"/>
    <w:rsid w:val="0022078E"/>
    <w:rsid w:val="00234D34"/>
    <w:rsid w:val="002A7B01"/>
    <w:rsid w:val="00331DDC"/>
    <w:rsid w:val="0040065C"/>
    <w:rsid w:val="00464518"/>
    <w:rsid w:val="00561E32"/>
    <w:rsid w:val="007238D4"/>
    <w:rsid w:val="007D0545"/>
    <w:rsid w:val="007E57D1"/>
    <w:rsid w:val="0096412F"/>
    <w:rsid w:val="00A95635"/>
    <w:rsid w:val="00C45321"/>
    <w:rsid w:val="00F63084"/>
    <w:rsid w:val="00FC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A46D"/>
  <w15:docId w15:val="{41D42357-949C-49FA-9D53-F05AE59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1DDC"/>
    <w:rPr>
      <w:b/>
      <w:bCs/>
    </w:rPr>
  </w:style>
  <w:style w:type="character" w:styleId="a4">
    <w:name w:val="Hyperlink"/>
    <w:basedOn w:val="a0"/>
    <w:uiPriority w:val="99"/>
    <w:unhideWhenUsed/>
    <w:rsid w:val="002A7B01"/>
    <w:rPr>
      <w:color w:val="0000FF" w:themeColor="hyperlink"/>
      <w:u w:val="single"/>
    </w:rPr>
  </w:style>
  <w:style w:type="character" w:styleId="a5">
    <w:name w:val="annotation reference"/>
    <w:basedOn w:val="a0"/>
    <w:uiPriority w:val="99"/>
    <w:semiHidden/>
    <w:unhideWhenUsed/>
    <w:rsid w:val="007238D4"/>
    <w:rPr>
      <w:sz w:val="16"/>
      <w:szCs w:val="16"/>
    </w:rPr>
  </w:style>
  <w:style w:type="paragraph" w:styleId="a6">
    <w:name w:val="annotation text"/>
    <w:basedOn w:val="a"/>
    <w:link w:val="a7"/>
    <w:uiPriority w:val="99"/>
    <w:semiHidden/>
    <w:unhideWhenUsed/>
    <w:rsid w:val="007238D4"/>
    <w:pPr>
      <w:spacing w:line="240" w:lineRule="auto"/>
    </w:pPr>
    <w:rPr>
      <w:sz w:val="20"/>
      <w:szCs w:val="20"/>
    </w:rPr>
  </w:style>
  <w:style w:type="character" w:customStyle="1" w:styleId="a7">
    <w:name w:val="Текст примечания Знак"/>
    <w:basedOn w:val="a0"/>
    <w:link w:val="a6"/>
    <w:uiPriority w:val="99"/>
    <w:semiHidden/>
    <w:rsid w:val="007238D4"/>
    <w:rPr>
      <w:sz w:val="20"/>
      <w:szCs w:val="20"/>
    </w:rPr>
  </w:style>
  <w:style w:type="paragraph" w:styleId="a8">
    <w:name w:val="annotation subject"/>
    <w:basedOn w:val="a6"/>
    <w:next w:val="a6"/>
    <w:link w:val="a9"/>
    <w:uiPriority w:val="99"/>
    <w:semiHidden/>
    <w:unhideWhenUsed/>
    <w:rsid w:val="007238D4"/>
    <w:rPr>
      <w:b/>
      <w:bCs/>
    </w:rPr>
  </w:style>
  <w:style w:type="character" w:customStyle="1" w:styleId="a9">
    <w:name w:val="Тема примечания Знак"/>
    <w:basedOn w:val="a7"/>
    <w:link w:val="a8"/>
    <w:uiPriority w:val="99"/>
    <w:semiHidden/>
    <w:rsid w:val="00723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105">
      <w:bodyDiv w:val="1"/>
      <w:marLeft w:val="0"/>
      <w:marRight w:val="0"/>
      <w:marTop w:val="0"/>
      <w:marBottom w:val="0"/>
      <w:divBdr>
        <w:top w:val="none" w:sz="0" w:space="0" w:color="auto"/>
        <w:left w:val="none" w:sz="0" w:space="0" w:color="auto"/>
        <w:bottom w:val="none" w:sz="0" w:space="0" w:color="auto"/>
        <w:right w:val="none" w:sz="0" w:space="0" w:color="auto"/>
      </w:divBdr>
    </w:div>
    <w:div w:id="20577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Рыженков</cp:lastModifiedBy>
  <cp:revision>4</cp:revision>
  <cp:lastPrinted>2021-11-15T13:29:00Z</cp:lastPrinted>
  <dcterms:created xsi:type="dcterms:W3CDTF">2022-10-28T10:35:00Z</dcterms:created>
  <dcterms:modified xsi:type="dcterms:W3CDTF">2022-11-03T14:36:00Z</dcterms:modified>
</cp:coreProperties>
</file>